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衢州市交通投资集团有限公司报名表</w:t>
      </w:r>
    </w:p>
    <w:p>
      <w:pPr>
        <w:widowControl/>
        <w:spacing w:line="280" w:lineRule="exact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b/>
          <w:sz w:val="44"/>
          <w:szCs w:val="44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填表日期：</w:t>
      </w:r>
    </w:p>
    <w:p>
      <w:pPr>
        <w:spacing w:line="100" w:lineRule="exact"/>
      </w:pPr>
    </w:p>
    <w:tbl>
      <w:tblPr>
        <w:tblStyle w:val="2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423"/>
        <w:gridCol w:w="285"/>
        <w:gridCol w:w="624"/>
        <w:gridCol w:w="420"/>
        <w:gridCol w:w="96"/>
        <w:gridCol w:w="1614"/>
        <w:gridCol w:w="27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130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  周岁）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2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2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技能（资格）</w:t>
            </w:r>
          </w:p>
          <w:p>
            <w:pPr>
              <w:widowControl/>
              <w:spacing w:line="28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</w:t>
            </w:r>
          </w:p>
        </w:tc>
        <w:tc>
          <w:tcPr>
            <w:tcW w:w="16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应聘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62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(从高中开始不间断填写，未工作期间填“待业”）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单位（学校）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89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报名人：</w:t>
            </w:r>
          </w:p>
        </w:tc>
      </w:tr>
    </w:tbl>
    <w:p/>
    <w:sectPr>
      <w:pgSz w:w="11906" w:h="16838"/>
      <w:pgMar w:top="1304" w:right="1531" w:bottom="683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1CE2"/>
    <w:rsid w:val="0FD0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2020-11-23T03:57:00Z</dcterms:created>
  <dc:creator>张丸子</dc:creator>
  <cp:lastModifiedBy>张丸子</cp:lastModifiedBy>
  <dcterms:modified xsi:type="dcterms:W3CDTF">2020-11-23T03:58:27Z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