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left="-1094" w:leftChars="-342" w:right="314" w:rightChars="98" w:firstLine="822" w:firstLineChars="256"/>
        <w:jc w:val="center"/>
        <w:outlineLvl w:val="0"/>
        <w:rPr>
          <w:rFonts w:hint="eastAsia" w:ascii="宋体" w:hAnsi="宋体" w:eastAsia="宋体" w:cs="宋体"/>
          <w:color w:val="00000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采购清单表</w:t>
      </w:r>
    </w:p>
    <w:bookmarkEnd w:id="0"/>
    <w:tbl>
      <w:tblPr>
        <w:tblStyle w:val="2"/>
        <w:tblpPr w:leftFromText="180" w:rightFromText="180" w:vertAnchor="text" w:horzAnchor="page" w:tblpX="779" w:tblpY="381"/>
        <w:tblOverlap w:val="never"/>
        <w:tblW w:w="1433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1351"/>
        <w:gridCol w:w="722"/>
        <w:gridCol w:w="704"/>
        <w:gridCol w:w="1055"/>
        <w:gridCol w:w="4732"/>
        <w:gridCol w:w="1110"/>
        <w:gridCol w:w="720"/>
        <w:gridCol w:w="960"/>
        <w:gridCol w:w="2430"/>
      </w:tblGrid>
      <w:tr>
        <w:trPr>
          <w:trHeight w:val="395" w:hRule="atLeast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称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单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数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量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推荐品牌</w:t>
            </w:r>
          </w:p>
        </w:tc>
        <w:tc>
          <w:tcPr>
            <w:tcW w:w="47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型号参数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报价品牌与型号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（元）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总价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（元）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>参考图片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7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118" w:lineRule="atLeas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洗烘套装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4"/>
                <w:szCs w:val="24"/>
                <w:lang w:val="en-US" w:eastAsia="zh-CN" w:bidi="ar-SA"/>
              </w:rPr>
              <w:t>小天鹅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水魔方变频除菌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超微浸泡洗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超薄全嵌变频电机1400转</w:t>
            </w:r>
          </w:p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冷水洗涤护衣更护型；银离子除菌；国际羊毛绿标认证（最高等级）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蒸汽免熨烫，多种烘干模式，四重毛屑过滤，热泵低温柔烘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827405" cy="2070735"/>
                  <wp:effectExtent l="0" t="0" r="10795" b="5715"/>
                  <wp:docPr id="2" name="图片 2" descr="图片11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1111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405" cy="2070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9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2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85寸智能电视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TCL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百级分区量子点PRO神机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全通道4K 144HZ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安桥2.1+2Hi-Fi音响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超薄一体化设计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定制光学影像更高亮更清晰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157%行业超高色域值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10万小时持久不褪色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语音助手，多种投屏方式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领曜芯片M2+TSR画质引擎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1522730" cy="2091055"/>
                  <wp:effectExtent l="0" t="0" r="1270" b="4445"/>
                  <wp:docPr id="10" name="图片 10" descr="222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22222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730" cy="2091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3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空调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循环扇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美的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  <w:t>长290mm宽290mm高990mm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电机类型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直流电机，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扇叶直径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23cm，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额定功率32w,扇叶片数3片；变频，一级能耗，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功能：可拆洗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3D送风净离子除菌，可遥控操作。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drawing>
                <wp:inline distT="0" distB="0" distL="114300" distR="114300">
                  <wp:extent cx="1522095" cy="2909570"/>
                  <wp:effectExtent l="0" t="0" r="1905" b="5080"/>
                  <wp:docPr id="11" name="图片 11" descr="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图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095" cy="290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智能晾衣架</w:t>
            </w:r>
          </w:p>
        </w:tc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飞利浦</w:t>
            </w:r>
          </w:p>
        </w:tc>
        <w:tc>
          <w:tcPr>
            <w:tcW w:w="4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无线遥控，电机功率60W,提升负载＞30KG,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主机尺寸1104*316*62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四杆伸缩型尺寸2200mm,输入电压220V,照明功能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drawing>
                <wp:inline distT="0" distB="0" distL="114300" distR="114300">
                  <wp:extent cx="1522095" cy="1436370"/>
                  <wp:effectExtent l="0" t="0" r="1905" b="11430"/>
                  <wp:docPr id="12" name="图片 12" descr="图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图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2095" cy="143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433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总计（元）：</w:t>
            </w:r>
          </w:p>
        </w:tc>
      </w:tr>
    </w:tbl>
    <w:p/>
    <w:sectPr>
      <w:pgSz w:w="16838" w:h="11906" w:orient="landscape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0MzQ5MjUwOGYwMzM0NWE3YTA0MDU5NzgwZDRjYzgifQ=="/>
    <w:docVar w:name="KSO_WPS_MARK_KEY" w:val="12dff2d4-5c1c-447f-8347-e84e8e48ee04"/>
  </w:docVars>
  <w:rsids>
    <w:rsidRoot w:val="6A5345F4"/>
    <w:rsid w:val="10EF0E69"/>
    <w:rsid w:val="6A534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2024-07-19T09:21:00Z</dcterms:created>
  <dc:creator>:-)</dc:creator>
  <cp:lastModifiedBy>:-)</cp:lastModifiedBy>
  <dcterms:modified xsi:type="dcterms:W3CDTF">2024-07-19T09:24:43Z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68AE94D137F144AE9B94FE60996F33DC_11</vt:lpwstr>
  </property>
</Properties>
</file>