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left="0" w:leftChars="0" w:right="314" w:rightChars="98" w:firstLine="320" w:firstLineChars="100"/>
        <w:jc w:val="center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衢州市智慧置业有限公司瑞文府全年营销策划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设计服务单位</w:t>
      </w:r>
    </w:p>
    <w:p>
      <w:pPr>
        <w:snapToGrid w:val="0"/>
        <w:spacing w:line="360" w:lineRule="auto"/>
        <w:ind w:left="0" w:leftChars="0" w:right="314" w:rightChars="98" w:firstLine="320" w:firstLineChars="100"/>
        <w:jc w:val="center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采购询价表</w:t>
      </w:r>
    </w:p>
    <w:tbl>
      <w:tblPr>
        <w:tblStyle w:val="5"/>
        <w:tblpPr w:leftFromText="180" w:rightFromText="180" w:vertAnchor="text" w:horzAnchor="page" w:tblpX="1159" w:tblpY="66"/>
        <w:tblOverlap w:val="never"/>
        <w:tblW w:w="9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05"/>
        <w:gridCol w:w="3075"/>
        <w:gridCol w:w="1050"/>
        <w:gridCol w:w="1695"/>
        <w:gridCol w:w="129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名称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月份</w:t>
            </w:r>
          </w:p>
        </w:tc>
        <w:tc>
          <w:tcPr>
            <w:tcW w:w="3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数量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参数要求及形式</w:t>
            </w:r>
          </w:p>
        </w:tc>
        <w:tc>
          <w:tcPr>
            <w:tcW w:w="12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报价单价（元）</w:t>
            </w:r>
          </w:p>
        </w:tc>
        <w:tc>
          <w:tcPr>
            <w:tcW w:w="12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报价总价（元）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86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瑞文府全年营销策划设计服务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2月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全年营销策划方案（含设计版权费）</w:t>
            </w: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  <w:lang w:val="en-US" w:eastAsia="zh-CN"/>
              </w:rPr>
              <w:t>节假日</w:t>
            </w: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营销企划方案和执行计划表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ppt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促销活动主视觉画面设计并展开延伸物料设计；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1主+</w:t>
            </w:r>
            <w:r>
              <w:rPr>
                <w:rFonts w:ascii="仿宋" w:hAnsi="仿宋" w:eastAsia="仿宋" w:cs="宋体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延展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图文设计稿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项目价值贴片创意、文字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合计不少于</w:t>
            </w: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篇幅</w:t>
            </w: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项目活动贴片创意、文字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项目优惠贴片创意、文字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节假节气贴片创意、文字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仿宋" w:hAnsi="仿宋" w:eastAsia="仿宋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活动推文创意、文字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项目活动报道推文设计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图文及后台推送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仿宋" w:hAnsi="仿宋" w:eastAsia="仿宋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公众号日常维护</w:t>
            </w: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  <w:lang w:val="en-US" w:eastAsia="zh-CN"/>
              </w:rPr>
              <w:t>及企微、视频号建立及维护管理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  <w:lang w:val="en-US" w:eastAsia="zh-CN"/>
              </w:rPr>
              <w:t>信</w:t>
            </w: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息日常维护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图片/软文/后台信息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3月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开学季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营销企划方案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ppt</w:t>
            </w:r>
          </w:p>
        </w:tc>
        <w:tc>
          <w:tcPr>
            <w:tcW w:w="1290" w:type="dxa"/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活动主视觉画面设计并展开延伸物料设计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1主+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延展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图文设计稿</w:t>
            </w:r>
          </w:p>
        </w:tc>
        <w:tc>
          <w:tcPr>
            <w:tcW w:w="1290" w:type="dxa"/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营销中心包装主视觉画面设计并展开延伸物料设计；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不少于4类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图文设计稿</w:t>
            </w:r>
          </w:p>
        </w:tc>
        <w:tc>
          <w:tcPr>
            <w:tcW w:w="1290" w:type="dxa"/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项目价值点创意、文字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合计不少于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篇幅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vMerge w:val="restart"/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项目活动贴片创意、文字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continue"/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项目优惠贴片创意、文字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continue"/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节假节气贴片创意、文字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continue"/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项目活动或价值点推文创意、文字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1篇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</w:p>
        </w:tc>
        <w:tc>
          <w:tcPr>
            <w:tcW w:w="1290" w:type="dxa"/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项目价值点版面设计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合计不少于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篇幅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图文及后台推送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vMerge w:val="restart"/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项目活动贴片版面设计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continue"/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项目优惠贴片版面设计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continue"/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节假节气贴片版面设计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continue"/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项目活动或价值点推文版面设计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1篇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图文及后台推送</w:t>
            </w:r>
          </w:p>
        </w:tc>
        <w:tc>
          <w:tcPr>
            <w:tcW w:w="1290" w:type="dxa"/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公众号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及企微视频号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日常维护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信息日常维护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图片/软文/后台信息</w:t>
            </w:r>
          </w:p>
        </w:tc>
        <w:tc>
          <w:tcPr>
            <w:tcW w:w="1290" w:type="dxa"/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4月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月月度月度方案和主题推广活动拟定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ppt</w:t>
            </w:r>
          </w:p>
        </w:tc>
        <w:tc>
          <w:tcPr>
            <w:tcW w:w="1290" w:type="dxa"/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包装导视桁架广告牌等设计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不少于3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</w:t>
            </w:r>
          </w:p>
        </w:tc>
        <w:tc>
          <w:tcPr>
            <w:tcW w:w="1290" w:type="dxa"/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活动主视觉画面设计并展开延伸物料设计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1主+1延展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图文设计稿</w:t>
            </w:r>
          </w:p>
        </w:tc>
        <w:tc>
          <w:tcPr>
            <w:tcW w:w="1290" w:type="dxa"/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建材包装设计建议及文案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Word</w:t>
            </w:r>
          </w:p>
        </w:tc>
        <w:tc>
          <w:tcPr>
            <w:tcW w:w="1290" w:type="dxa"/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项目价值点创意、文字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合计不少于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篇幅</w:t>
            </w: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restart"/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项目活动贴片创意、文字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continue"/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项目优惠或热卖贴片创意、文字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continue"/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节假节气贴片创意、文字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continue"/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项目推文创意、文字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</w:p>
        </w:tc>
        <w:tc>
          <w:tcPr>
            <w:tcW w:w="1290" w:type="dxa"/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项目价值点版面设计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合计不少于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篇幅</w:t>
            </w: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图文及后台推送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restart"/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项目活动贴片版面设计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continue"/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项目优惠或热卖版面设计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continue"/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节假节气贴片版面设计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continue"/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项目推文版面设计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图文及后台推送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公众号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及企微视频号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日常维护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信息日常维护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图片/软文/后台信息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5月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开放日活动方案拟定及执行计划表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ppt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媒体活动主视觉画面设计并展开延伸物料设计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1主+2延展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图文设计稿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工地开放日主视觉画面设计展开延伸物料计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1主+2延展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图文设计稿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项目价值点创意、文字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合计不少于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篇幅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项目活动创意、文字</w:t>
            </w:r>
          </w:p>
        </w:tc>
        <w:tc>
          <w:tcPr>
            <w:tcW w:w="105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项目交付信息和实景呈现创意、文字</w:t>
            </w:r>
          </w:p>
        </w:tc>
        <w:tc>
          <w:tcPr>
            <w:tcW w:w="105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节假节气贴片创意、文字</w:t>
            </w:r>
          </w:p>
        </w:tc>
        <w:tc>
          <w:tcPr>
            <w:tcW w:w="105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项目推文创意、文字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项目价值点版面设计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合计不少于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篇幅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项目活动版面设计</w:t>
            </w:r>
          </w:p>
        </w:tc>
        <w:tc>
          <w:tcPr>
            <w:tcW w:w="105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项目交付信息和实景版面设计</w:t>
            </w:r>
          </w:p>
        </w:tc>
        <w:tc>
          <w:tcPr>
            <w:tcW w:w="105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节假节气贴片版面设计</w:t>
            </w:r>
          </w:p>
        </w:tc>
        <w:tc>
          <w:tcPr>
            <w:tcW w:w="105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项目推文版面设计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图文及后台推送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公众号日常维护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信息日常维护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图片/软文/后台信息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6月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儿童节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营销企划方案和执行计划表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ppt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儿童节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主视觉画面设计展开延伸物料计；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1主+2延展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图文设计稿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项目价值贴片创意、文字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合计不少于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篇幅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项目活动贴片创意、文字</w:t>
            </w:r>
          </w:p>
        </w:tc>
        <w:tc>
          <w:tcPr>
            <w:tcW w:w="105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项目优惠贴片创意、文字</w:t>
            </w:r>
          </w:p>
        </w:tc>
        <w:tc>
          <w:tcPr>
            <w:tcW w:w="105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节假节气贴片创意、文字</w:t>
            </w:r>
          </w:p>
        </w:tc>
        <w:tc>
          <w:tcPr>
            <w:tcW w:w="105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项目活动和价值点推文创意、文字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项目价值贴片版面设计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合计不少于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篇幅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项目活动贴片版面设计</w:t>
            </w:r>
          </w:p>
        </w:tc>
        <w:tc>
          <w:tcPr>
            <w:tcW w:w="105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项目优惠贴片版面设计</w:t>
            </w:r>
          </w:p>
        </w:tc>
        <w:tc>
          <w:tcPr>
            <w:tcW w:w="105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节假节气贴片版面设计</w:t>
            </w:r>
          </w:p>
        </w:tc>
        <w:tc>
          <w:tcPr>
            <w:tcW w:w="105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</w:p>
        </w:tc>
        <w:tc>
          <w:tcPr>
            <w:tcW w:w="12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项目活动报道和价值点推文版面设计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不少于一篇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图文及后台推送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公众号日常维护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信息日常维护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图片/软文/后台信息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7月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红色7月、暑期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营销策划方案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ppt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项目价值点和节日创意、文案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Word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项目推文创意、文案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Word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暑期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活动及优惠预告创意、文案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Word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项目价值点和节日版面设计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图文及后台推送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项目推文平版面设计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图文及后台推送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公众号日常维护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信息日常维护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图片/软文/后台信息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8月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清凉暑期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营销策划方案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ppt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项目价值点和节日创意、文案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Word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项目推文创意、文案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Word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暑期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活动及创意、文案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Word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项目价值点和节日版面设计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图文及后台推送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项目推文平版面设计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图文及后台推送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公众号日常维护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信息日常维护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图片/软文/后台信息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9月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9月暑期及教师节蓄客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营销策划方案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ppt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项目价值点和节日创意、文案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Word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项目推文创意、文案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Word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暑期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活动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教师节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及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提前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优惠预告创意、文案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Word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项目价值点和节日版面设计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图文及后台推送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项目推文平版面设计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图文及后台推送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公众号日常维护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信息日常维护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图片/软文/后台信息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10月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十月月度营销计划（含设计版权费）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ppt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十一营销优惠方案拟定和执行计划表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ppt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十一国庆八天乐活动方案拟定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ppt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国庆活动主视觉画面设计并展开延伸物料设计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1主+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延展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图文设计稿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十一国庆活动主视觉画面设计并展开延伸物料设计；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1主+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延展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图文设计稿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项目价值贴片创意、文字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合计不少于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篇幅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</w:p>
        </w:tc>
        <w:tc>
          <w:tcPr>
            <w:tcW w:w="1290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项目活动贴片创意、文字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项目优惠贴片创意、文字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节假节气贴片创意、文字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项目价值贴片版面设计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合计不少于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篇幅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图文及后台推送</w:t>
            </w:r>
          </w:p>
        </w:tc>
        <w:tc>
          <w:tcPr>
            <w:tcW w:w="1290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项目活动贴片版面设计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项目优惠贴片版面设计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节假节气贴片版面设计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项目活动报道和价值点推文版面设计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图文及后台推送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公众号日常维护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信息日常维护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图片/软文/后台信息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11月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十一月购房节营销企划方案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ppt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超市活动方案拟定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ppt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双十一购房节活动主视觉画面设计并展开延伸物料设计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1主+2延展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图文设计稿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项目价值贴片创意、文字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合计不少于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篇幅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</w:p>
        </w:tc>
        <w:tc>
          <w:tcPr>
            <w:tcW w:w="1290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项目活动贴片创意、文字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项目优惠贴片创意、文字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节假节气贴片创意、文字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项目价值点推文创意、文字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项目价值贴片版面设计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合计不少于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篇幅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图文及后台推送</w:t>
            </w:r>
          </w:p>
        </w:tc>
        <w:tc>
          <w:tcPr>
            <w:tcW w:w="1290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项目活动贴片版面设计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项目优惠贴片版面设计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节假节气贴片版面设计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项目价值点推文版面设计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图文及后台推送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公众号日常维护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信息日常维护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图片/软文/后台信息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12月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年终总结宣传及全年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营销策划方案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ppt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项目价值点和节日创意、文案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Word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项目推文创意、文案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Word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明年优惠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活动及优惠预告创意、文案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Word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项目价值点和节日版面设计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图文及后台推送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项目推文平版面设计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图文及后台推送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公众号日常维护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信息日常维护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图片/软文/后台信息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>2026年1月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月促销优惠策划方案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W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ord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ppt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项目价值点和节日创意、文案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Word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项目推文平版面设计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图文及后台推送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公众号日常维护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信息日常维护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图片/软文/后台信息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891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备注：如有临时性活动策划、文案、设计、后台服务等需无偿提供不少于5项增值服务。</w:t>
            </w: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891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right"/>
              <w:textAlignment w:val="auto"/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16"/>
                <w:vertAlign w:val="baseline"/>
                <w:lang w:val="en-US" w:eastAsia="zh-CN"/>
              </w:rPr>
              <w:t xml:space="preserve"> 合计费用（含税）：    万元</w:t>
            </w:r>
          </w:p>
        </w:tc>
      </w:tr>
    </w:tbl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jc w:val="left"/>
        <w:textAlignment w:val="auto"/>
        <w:rPr>
          <w:rFonts w:hint="default"/>
          <w:sz w:val="28"/>
          <w:szCs w:val="18"/>
          <w:vertAlign w:val="baseline"/>
          <w:lang w:val="en-US" w:eastAsia="zh-CN"/>
        </w:rPr>
      </w:pPr>
      <w:r>
        <w:rPr>
          <w:rFonts w:hint="default"/>
          <w:sz w:val="28"/>
          <w:szCs w:val="18"/>
          <w:vertAlign w:val="baseline"/>
          <w:lang w:val="en-US" w:eastAsia="zh-CN"/>
        </w:rPr>
        <w:t>报价单位：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jc w:val="left"/>
        <w:textAlignment w:val="auto"/>
        <w:rPr>
          <w:rFonts w:hint="default"/>
          <w:sz w:val="28"/>
          <w:szCs w:val="18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jc w:val="left"/>
        <w:textAlignment w:val="auto"/>
        <w:rPr>
          <w:rFonts w:hint="default"/>
          <w:sz w:val="28"/>
          <w:szCs w:val="18"/>
          <w:vertAlign w:val="baseline"/>
          <w:lang w:val="en-US" w:eastAsia="zh-CN"/>
        </w:rPr>
      </w:pPr>
      <w:r>
        <w:rPr>
          <w:rFonts w:hint="default"/>
          <w:sz w:val="28"/>
          <w:szCs w:val="18"/>
          <w:vertAlign w:val="baseline"/>
          <w:lang w:val="en-US" w:eastAsia="zh-CN"/>
        </w:rPr>
        <w:t>联系人：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jc w:val="left"/>
        <w:textAlignment w:val="auto"/>
        <w:rPr>
          <w:rFonts w:hint="default"/>
          <w:sz w:val="28"/>
          <w:szCs w:val="18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  <w:sectPr>
          <w:pgSz w:w="11906" w:h="16838"/>
          <w:pgMar w:top="1440" w:right="1474" w:bottom="1440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/>
          <w:sz w:val="28"/>
          <w:szCs w:val="18"/>
          <w:vertAlign w:val="baseline"/>
          <w:lang w:val="en-US" w:eastAsia="zh-CN"/>
        </w:rPr>
        <w:t>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MzQ5MjUwOGYwMzM0NWE3YTA0MDU5NzgwZDRjYzgifQ=="/>
    <w:docVar w:name="KSO_WPS_MARK_KEY" w:val="200d9a7e-51db-4d84-a0a0-04ebf9802c25"/>
  </w:docVars>
  <w:rsids>
    <w:rsidRoot w:val="15842692"/>
    <w:rsid w:val="10EF0E69"/>
    <w:rsid w:val="1584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0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2025-02-14T05:23:00Z</dcterms:created>
  <dc:creator>:-)</dc:creator>
  <cp:lastModifiedBy>:-)</cp:lastModifiedBy>
  <dcterms:modified xsi:type="dcterms:W3CDTF">2025-02-14T05:24:19Z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D5F97DAEC4864D62A9CEBC49502BD70D_11</vt:lpwstr>
  </property>
</Properties>
</file>