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B1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瑞文府售展中心物业管理服务项目</w:t>
      </w:r>
    </w:p>
    <w:p w14:paraId="5A1AC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采购内容及要求</w:t>
      </w:r>
    </w:p>
    <w:p w14:paraId="258982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0"/>
        <w:rPr>
          <w:rFonts w:hint="default" w:ascii="仿宋" w:hAnsi="仿宋" w:eastAsia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一、</w:t>
      </w:r>
      <w:bookmarkStart w:id="0" w:name="OLE_LINK1"/>
      <w:r>
        <w:rPr>
          <w:rFonts w:hint="eastAsia" w:ascii="仿宋" w:hAnsi="仿宋" w:eastAsia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项目概况</w:t>
      </w:r>
    </w:p>
    <w:p w14:paraId="43D30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outlineLvl w:val="0"/>
        <w:rPr>
          <w:rFonts w:hint="default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本项目为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瑞文府售展中心物业管理服务项目，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合同签订时间为1年。供应商提供包括但不限于以下服务内容：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营销中心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案场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及样板房/区等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提供水吧服务、清洁服务。</w:t>
      </w:r>
      <w:bookmarkEnd w:id="0"/>
    </w:p>
    <w:p w14:paraId="273E78C0">
      <w:pPr>
        <w:pStyle w:val="3"/>
        <w:numPr>
          <w:ilvl w:val="0"/>
          <w:numId w:val="0"/>
        </w:numPr>
        <w:ind w:firstLine="425" w:firstLineChars="0"/>
        <w:rPr>
          <w:rFonts w:hint="eastAsia" w:ascii="仿宋" w:hAnsi="仿宋" w:eastAsia="仿宋" w:cs="仿宋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采购人员需求</w:t>
      </w:r>
    </w:p>
    <w:tbl>
      <w:tblPr>
        <w:tblStyle w:val="5"/>
        <w:tblpPr w:leftFromText="180" w:rightFromText="180" w:vertAnchor="text" w:horzAnchor="page" w:tblpX="1256" w:tblpY="29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440"/>
        <w:gridCol w:w="3216"/>
        <w:gridCol w:w="3728"/>
      </w:tblGrid>
      <w:tr w14:paraId="3AD59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E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E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D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岗位工作内容概述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A2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</w:tr>
      <w:tr w14:paraId="41CD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640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水吧主管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A3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81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负责案场总体运营、管理，人员培训带教，服务品质管控，</w:t>
            </w: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房产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营销服务需求</w:t>
            </w: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0C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房产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案场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酒店等服务行业从业经验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3年及以上。</w:t>
            </w:r>
          </w:p>
          <w:p w14:paraId="23150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EB83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bookmarkStart w:id="1" w:name="OLE_LINK3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周岁（含）以下的</w:t>
            </w:r>
            <w:bookmarkEnd w:id="1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容貌端庄、秀丽，女性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身高≥1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9869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7FF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客服接待（水吧岗）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9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19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负责提供茶水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饮品制作服务及客户到达后冷热湿巾供应等，所属区域物品领用、物品摆放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物资消耗的登记盘点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74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周岁（含）以下的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bookmarkStart w:id="2" w:name="OLE_LINK4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容貌端庄、秀丽，女性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bookmarkEnd w:id="2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身高≥1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CM。</w:t>
            </w:r>
          </w:p>
          <w:p w14:paraId="18A04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房产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案场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酒店等服务行业从业经验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1年及以上。</w:t>
            </w:r>
          </w:p>
          <w:p w14:paraId="0922D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有较强的亲和力和良好的沟通表达能力。</w:t>
            </w:r>
          </w:p>
          <w:p w14:paraId="03572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以上学历。</w:t>
            </w:r>
          </w:p>
        </w:tc>
      </w:tr>
      <w:tr w14:paraId="2B9F8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43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保洁员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9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0E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负责案场洽谈区、沙盘区、卫生间等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区域的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卫生打扫，卫生间客户引导、提供擦手纸等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004FAE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2.外围卫生，机动保洁。</w:t>
            </w:r>
          </w:p>
          <w:p w14:paraId="70557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负责样板区、示范区道路等户外空间的卫生打扫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7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容貌端庄，身材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岁以下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男性年龄60周岁以下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4B42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有保洁相关工作经验。</w:t>
            </w:r>
          </w:p>
          <w:p w14:paraId="2D319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工作认真负责，吃苦耐劳。</w:t>
            </w:r>
          </w:p>
        </w:tc>
      </w:tr>
    </w:tbl>
    <w:p w14:paraId="0DFAB2C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b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水吧主管及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客服接待（水吧岗）工作人员须提供符合从业经验年限的工作证明编入技术商务文件中。</w:t>
      </w:r>
    </w:p>
    <w:p w14:paraId="31BA0C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三、岗位职责</w:t>
      </w:r>
    </w:p>
    <w:p w14:paraId="00048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instrText xml:space="preserve"> = 1 \* GB2 \* MERGEFORMAT </w:instrTex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⑴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吧台服务：接待营销中心案场的客户，与销售人员有效对接，为客户提供茶水服务。</w:t>
      </w:r>
    </w:p>
    <w:p w14:paraId="4BBF9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为客户提供咖啡、茶水、点心服务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581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适时为客户续水，更换烟缸，保持桌面清洁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F491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客户离开后做好桌面的收拾及清洁工作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2C5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保持工作台的整洁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E26A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5.做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好每日客户接待及消耗品的记录。</w:t>
      </w:r>
    </w:p>
    <w:p w14:paraId="7D507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instrText xml:space="preserve"> = 2 \* GB2 \* MERGEFORMAT </w:instrTex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⑵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清洁服务：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对营销中心案场、管理办公室、样板房/区的卫生清洁服务。</w:t>
      </w:r>
    </w:p>
    <w:p w14:paraId="5CCD0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1.室内办公区域日常维护；</w:t>
      </w:r>
    </w:p>
    <w:p w14:paraId="420FA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2.销售接待大厅保洁及外墙清洗；</w:t>
      </w:r>
    </w:p>
    <w:p w14:paraId="40691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3.走廊通道、洗手间等公共部位保洁；</w:t>
      </w:r>
    </w:p>
    <w:p w14:paraId="3811A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4.样板房/区的清扫保洁；</w:t>
      </w:r>
    </w:p>
    <w:p w14:paraId="1C660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5.室内日常清洁服务。</w:t>
      </w:r>
    </w:p>
    <w:p w14:paraId="16AFA4D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四、管理服务具体要求与标准</w:t>
      </w:r>
    </w:p>
    <w:p w14:paraId="1405AD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instrText xml:space="preserve"> = 1 \* GB2 \* MERGEFORMAT </w:instrTex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⑴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服务人员岗位职责及工作时间</w:t>
      </w:r>
    </w:p>
    <w:p w14:paraId="68BA44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水吧主管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岗位职责：</w:t>
      </w:r>
    </w:p>
    <w:p w14:paraId="556379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1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参与案场服务方案的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，协助房产公司进行案场前期准备工作，包括工作计划、物品采购、人员招聘培训等；</w:t>
      </w:r>
    </w:p>
    <w:p w14:paraId="3296B2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2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严格按照规章制度和工作流程，主持所属项目的日常工作；</w:t>
      </w:r>
    </w:p>
    <w:p w14:paraId="7E58F4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3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负责与房产公司进行案场、样板房、庭院等物品的交接工作；</w:t>
      </w:r>
    </w:p>
    <w:p w14:paraId="3B2C56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4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负责与房产公司各部门的协调，处理重要事项，听取下级各项日常工作的汇报；</w:t>
      </w:r>
    </w:p>
    <w:p w14:paraId="45D360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5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⑤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负责每月规划与总结（维修整改、物耗、参观人数及次数、食品饮料消耗等的统计），及时向房产公司分管人员汇报工作情况并提供相关合理化的建议；</w:t>
      </w:r>
    </w:p>
    <w:p w14:paraId="139733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6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每日召开晨会，安排下达工作任务，传递各类信息，工作中负责监督下属员工仪表仪容、服务礼仪、操作规范及工作区域内日常卫生检查；每周召开一次周例会；</w:t>
      </w:r>
    </w:p>
    <w:p w14:paraId="1BD41E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7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⑦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负责制定、落实本案场、样板房岗位责任制、制定工作要求、工作目的，以及建立各项管理制度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FD3E1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8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⑧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负责对下属员工的管理及团队建设，每周进行不少于一次的培训；</w:t>
      </w:r>
    </w:p>
    <w:p w14:paraId="4BD1DF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9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重视安全隐患，负责指挥、协调并落实紧急预案的实施；</w:t>
      </w:r>
    </w:p>
    <w:p w14:paraId="54DCC5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10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⑩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进行成本核算、审查、控制案场的物品消耗，监督案场各项设备设施的维修保养；</w:t>
      </w:r>
    </w:p>
    <w:p w14:paraId="234BA5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⑪及时处理、协调与本项目有关的各类工作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8CE3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⑫针对本案场员工在服务过程中的工作表现，负责每月一次员工工作考核，并填写《员工月度考核记录表》；</w:t>
      </w:r>
    </w:p>
    <w:p w14:paraId="625CB7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⑬负责员工的思想工作，提高员工企业责任感；</w:t>
      </w:r>
    </w:p>
    <w:p w14:paraId="2982C4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⑭负责确保本案场、样板房质量记录的完整，准确有效，并做好归档工作；</w:t>
      </w:r>
    </w:p>
    <w:p w14:paraId="6A4237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⑮重视安全隐患；负责指挥、协调并落实紧急预案的实施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B5BCB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工作时间安排：每周休息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天，每日服务时间8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30—17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30（每天8小时，可根据委托方案场实际情况进行调整）。</w:t>
      </w:r>
    </w:p>
    <w:p w14:paraId="2264DF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2.水吧员岗位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职责：</w:t>
      </w:r>
    </w:p>
    <w:p w14:paraId="7F57B2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1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了解、熟知项目情况，做好客户的接待工作；</w:t>
      </w:r>
    </w:p>
    <w:p w14:paraId="703349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2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对前来营销中心案场的访客情况通知案场全体人员；</w:t>
      </w:r>
    </w:p>
    <w:p w14:paraId="4EFEE1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3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对进入营销中心案场做好安防工作；</w:t>
      </w:r>
    </w:p>
    <w:p w14:paraId="225127D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4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遇雨天撑伞迎送客户到泊车处，提供叫车服务，对驶离营销中心案场的车辆行注目礼；</w:t>
      </w:r>
    </w:p>
    <w:p w14:paraId="4F45514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5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⑤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负责提供茶水及饮品制作服务及客户到达后冷热湿巾供应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；</w:t>
      </w:r>
    </w:p>
    <w:p w14:paraId="13FB838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6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严格落实并执行公司安全防范制度；</w:t>
      </w:r>
    </w:p>
    <w:p w14:paraId="370BC58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7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⑦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坚持执行文明值勤、礼貌规范服务；</w:t>
      </w:r>
    </w:p>
    <w:p w14:paraId="7FB384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8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⑧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发挥工作主动性，积极参加培训，搞好员工之间的团结合作；</w:t>
      </w:r>
    </w:p>
    <w:p w14:paraId="550CA5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9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遵守规章制度，遇到突发事件应按规定及时上报；</w:t>
      </w:r>
    </w:p>
    <w:p w14:paraId="20B3A9E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10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⑩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认真完成上级交办的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工作。</w:t>
      </w:r>
    </w:p>
    <w:p w14:paraId="273DDF9E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工作时间安排：每周休息一天，每日服务时间8：30—17：30（每天8小时，可根据委托方案场实际情况进行调整）。</w:t>
      </w:r>
    </w:p>
    <w:p w14:paraId="7DE6BBD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保洁员岗位职责：</w:t>
      </w:r>
    </w:p>
    <w:p w14:paraId="7687BC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1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严格按操作规程和服务标准，做好所属区域的卫生清理工作；</w:t>
      </w:r>
    </w:p>
    <w:p w14:paraId="2334E1D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2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清扫时发现设备故障或损坏，按规定及时上报；</w:t>
      </w:r>
    </w:p>
    <w:p w14:paraId="558DD5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3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及时做好每日工作日志记录；</w:t>
      </w:r>
    </w:p>
    <w:p w14:paraId="286494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4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主动做好配合工作；</w:t>
      </w:r>
    </w:p>
    <w:p w14:paraId="2CB843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5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⑤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发挥工作主动性，积极参加培训，搞好员工之间的团结合作；</w:t>
      </w:r>
    </w:p>
    <w:p w14:paraId="793D382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6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积极做好节能、降耗工作，将一切费用降到最低限度；</w:t>
      </w:r>
    </w:p>
    <w:p w14:paraId="758272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7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⑦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认真做好每天的善后工作；</w:t>
      </w:r>
    </w:p>
    <w:p w14:paraId="677B467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8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⑧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遵守规章制度，认真完成上级交办的其它工作；</w:t>
      </w:r>
    </w:p>
    <w:p w14:paraId="4246D0F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9 \* GB3 \* MERGEFORMAT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案场、样板房保洁需进行鞋套清洗工作。</w:t>
      </w:r>
    </w:p>
    <w:p w14:paraId="5F98D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工作时间安排：每周休息一天，每日服务时间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8:</w:t>
      </w:r>
      <w:bookmarkStart w:id="4" w:name="_GoBack"/>
      <w:bookmarkEnd w:id="4"/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0—1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7:0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0（每天8小时，可根据委托方案场实际情况进行调整）。</w:t>
      </w:r>
    </w:p>
    <w:p w14:paraId="2C056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2" w:firstLineChars="200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五、付款方式</w:t>
      </w:r>
    </w:p>
    <w:p w14:paraId="5C35EE8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OLE_LINK2"/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服务费每半年结算一次。根据服务期间考勤表及双方书面确认的结算表，成交供应商按采购人支付要求提供的发票后，采购人根据支付程序审批结束后15个工作日完成支付。</w:t>
      </w:r>
    </w:p>
    <w:bookmarkEnd w:id="3"/>
    <w:p w14:paraId="05C77454"/>
    <w:p w14:paraId="47D4882E"/>
    <w:p w14:paraId="7D1A6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78370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righ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衢州市智慧置业有限公司</w:t>
      </w:r>
    </w:p>
    <w:p w14:paraId="1F507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right"/>
        <w:rPr>
          <w:rFonts w:hint="eastAsia" w:ascii="仿宋" w:hAnsi="仿宋" w:eastAsia="仿宋" w:cs="仿宋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衢州市两山工程咨询管理有限公司</w:t>
      </w:r>
    </w:p>
    <w:p w14:paraId="1839B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righ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661312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B7D9D"/>
    <w:rsid w:val="224B7D9D"/>
    <w:rsid w:val="7EA9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after="0" w:line="480" w:lineRule="exact"/>
      <w:ind w:firstLine="567"/>
      <w:jc w:val="both"/>
    </w:pPr>
    <w:rPr>
      <w:rFonts w:ascii="宋体" w:hAnsi="Verdana" w:eastAsia="宋体"/>
      <w:snapToGrid w:val="0"/>
      <w:color w:val="000000"/>
      <w:kern w:val="28"/>
      <w:sz w:val="28"/>
      <w:szCs w:val="20"/>
    </w:rPr>
  </w:style>
  <w:style w:type="paragraph" w:styleId="3">
    <w:name w:val="Body Text Indent"/>
    <w:basedOn w:val="1"/>
    <w:next w:val="2"/>
    <w:uiPriority w:val="0"/>
    <w:pPr>
      <w:ind w:firstLine="425"/>
    </w:pPr>
    <w:rPr>
      <w:kern w:val="2"/>
      <w:sz w:val="21"/>
      <w:szCs w:val="24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2076</Words>
  <Characters>2129</Characters>
  <Lines>0</Lines>
  <Paragraphs>0</Paragraphs>
  <TotalTime>0</TotalTime>
  <ScaleCrop>false</ScaleCrop>
  <LinksUpToDate>false</LinksUpToDate>
  <CharactersWithSpaces>2133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2025-05-06T02:03:00Z</dcterms:created>
  <dc:creator>Administrator</dc:creator>
  <cp:lastModifiedBy>吴泫锐</cp:lastModifiedBy>
  <dcterms:modified xsi:type="dcterms:W3CDTF">2025-05-06T10:41:55Z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CC556EB6192541A495609203198501E3_13</vt:lpwstr>
  </property>
  <property fmtid="{D5CDD505-2E9C-101B-9397-08002B2CF9AE}" pid="4" name="KSOTemplateDocerSaveRecord">
    <vt:lpwstr>eyJoZGlkIjoiM2Y0ZjVkMzgzNzlkOTBmZjcxYzVkNzZmNDVkMDhjNWUiLCJ1c2VySWQiOiIxNTYyMDc1ODQ4In0=</vt:lpwstr>
  </property>
</Properties>
</file>