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155C5"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bookmarkStart w:id="0" w:name="_Toc21629"/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第三章  采购内容及要求</w:t>
      </w:r>
      <w:bookmarkEnd w:id="0"/>
    </w:p>
    <w:p w14:paraId="2C604495">
      <w:pPr>
        <w:ind w:firstLine="482" w:firstLineChars="200"/>
        <w:outlineLvl w:val="9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一、采购清单及要求</w:t>
      </w:r>
    </w:p>
    <w:tbl>
      <w:tblPr>
        <w:tblStyle w:val="4"/>
        <w:tblW w:w="97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5400"/>
        <w:gridCol w:w="1320"/>
        <w:gridCol w:w="1333"/>
      </w:tblGrid>
      <w:tr w14:paraId="7381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6388E">
            <w:pPr>
              <w:widowControl/>
              <w:jc w:val="center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5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319A2">
            <w:pPr>
              <w:widowControl/>
              <w:jc w:val="center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检测名称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AD9AF7">
            <w:pPr>
              <w:widowControl/>
              <w:jc w:val="center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3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E8FFCD">
            <w:pPr>
              <w:widowControl/>
              <w:jc w:val="center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数量</w:t>
            </w:r>
          </w:p>
        </w:tc>
      </w:tr>
      <w:tr w14:paraId="7251B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5A601E83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江山经济开发区江贺产业平台基础设施建设项目（南入城口至贺滨路段）机电项目</w:t>
            </w:r>
          </w:p>
        </w:tc>
        <w:tc>
          <w:tcPr>
            <w:tcW w:w="5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48BD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低压配电系统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186C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3906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09F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48F846C3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DE40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中心（站）内低压配电设备（箱变1抽1）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679C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8AFB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918D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494549BF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759BA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基本要求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FDA3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C16B7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61954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6F8C308D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EBD34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外观鉴定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9CC45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D3F71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15F85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1E0F0A49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D27AA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室内设备、列架的绝缘电阻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40B5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B88D1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67039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51539A22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E8872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共用接地电阻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FE16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6E91E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33F5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1B1482A9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00F43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电源室接地装置的施工质量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3912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3801E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1E088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4E1E4C9E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A276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1kV 及以下电压等级配电装置和馈电线路（三级配电系统中的第一级）绝缘电阻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F4AAD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47D50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5086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6E09F7ED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7EC0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低压电器（三级配电系统中的第一级）绝缘电阻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DD14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3A2C0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71BA7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77A0C0B2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D36B5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低压配电系统功率因数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338F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86592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7B694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55218038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DEE50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N线电流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0415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91BBB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3A108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25A493F7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2D77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电能质量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0EA5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F483F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513E3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685E36E1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9BAC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低压设备电力电缆（电源机箱29抽9）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2A66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31F4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23FC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47263347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1976D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基本要求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45C9D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760E4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</w:tr>
      <w:tr w14:paraId="07310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178B4622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1D76B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外观鉴定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24EEC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A9EAF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</w:tr>
      <w:tr w14:paraId="2732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01EF7D97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AF563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配线架对配电箱绝缘电阻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1C7C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87FC9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</w:tr>
      <w:tr w14:paraId="2A9E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31B8ED4B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5D9D9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电源箱、配电箱保护接地电阻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E3D1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434BE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</w:tr>
      <w:tr w14:paraId="47DBC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4068D17E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1527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照明设施（路灯509抽153，照明控制终端7）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816B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209E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091E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6C07A5A8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25CD7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基本要求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D8C63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34DDD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153</w:t>
            </w:r>
          </w:p>
        </w:tc>
      </w:tr>
      <w:tr w14:paraId="54472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7B355C97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5B1F2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外观鉴定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C5AE0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2438D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153</w:t>
            </w:r>
          </w:p>
        </w:tc>
      </w:tr>
      <w:tr w14:paraId="6674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03753605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50E9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灯杆壁厚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665A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54B2A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153</w:t>
            </w:r>
          </w:p>
        </w:tc>
      </w:tr>
      <w:tr w14:paraId="5C1AC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4E1E26E9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23F4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照明设备控制装置的接地电阻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26A3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FD462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</w:tr>
      <w:tr w14:paraId="6008D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5BF0FC6E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00AA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灯杆接地电阻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537B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6F719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153</w:t>
            </w:r>
          </w:p>
        </w:tc>
      </w:tr>
      <w:tr w14:paraId="61ADC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03942D9C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F639F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路面平均亮度 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8B02F3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6978F7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153</w:t>
            </w:r>
          </w:p>
        </w:tc>
      </w:tr>
      <w:tr w14:paraId="71EA0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5DB6AF02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B5841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路面亮度总均匀度 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AF557D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544980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BD06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340D9C7E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15D87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路面亮度纵向均匀度 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354574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F1AF9F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0690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6F77D191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0B34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自动、手动两种方式控制全部或部分照明器的开闭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2EA3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557CB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153</w:t>
            </w:r>
          </w:p>
        </w:tc>
      </w:tr>
      <w:tr w14:paraId="794F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 w14:paraId="3C72AAB0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28D0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亮度传感器与照明器的联动功能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D445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68C95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153</w:t>
            </w:r>
          </w:p>
        </w:tc>
      </w:tr>
      <w:tr w14:paraId="577C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571A2">
            <w:pPr>
              <w:widowControl/>
              <w:jc w:val="left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5D89"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定时控制功能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4C23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C04A1"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153</w:t>
            </w:r>
          </w:p>
        </w:tc>
      </w:tr>
    </w:tbl>
    <w:p w14:paraId="42A75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二、具体要求</w:t>
      </w:r>
    </w:p>
    <w:p w14:paraId="0F98B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检测地点：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衢州市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5EC1B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工期：合同签订后根据甲方要求及时进场，至检测任务完成通过验收；</w:t>
      </w:r>
    </w:p>
    <w:p w14:paraId="63CC3C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质量要求：符合相关规范和规定。严格按照要求检测，完成后一次性通过验收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56D5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三、项目简介</w:t>
      </w:r>
    </w:p>
    <w:p w14:paraId="593D90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项目道路全长7.180公里，起点接清湖大道（又称水张线或48省道）桩号K0+000，实施桩号K0+080，路线由东北向西南，经创业路、协作路、创作路，上跨现状铁路，再经高新东路、龙起路、大成路、香樟路、贺祥路，终点接贺村镇区贺滨路；本期路线实施终点定位于贺滨路交叉口，桩号K7+180。本项目共设2座桥梁：三桥溪桥、横渡溪桥。三桥溪桥2、3、4号桥采用1×30m预应力砼（后张）小箱梁，简支结构，1号桥采用1×25m预应力砼（后张）小箱梁，下部结构桥台采用重力式台、桩基础，基础为钻孔灌注桩基础。横渡溪南侧辅道桥：（11.0+19.5）m；横渡溪北侧辅道桥：（12.0+17.0）m本桥上部结构采用预应力砼（后张）空心板梁，简支结构，桥面连续下部结构桥台采用轻型台，桥墩采用柱式墩，桩基础，基础为钻孔灌注桩基础。本项目采用双向六车道主线+双向两车道辅路一级集散公路标准，设计速度主线60km/h，辅道40km/h。</w:t>
      </w:r>
    </w:p>
    <w:p w14:paraId="712B3340">
      <w:bookmarkStart w:id="1" w:name="_GoBack"/>
      <w:bookmarkEnd w:id="1"/>
    </w:p>
    <w:sectPr>
      <w:pgSz w:w="11905" w:h="16838"/>
      <w:pgMar w:top="1440" w:right="1800" w:bottom="1440" w:left="1800" w:header="1175" w:footer="56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62A5D"/>
    <w:rsid w:val="17827308"/>
    <w:rsid w:val="4B22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2025-03-18T00:45:00Z</dcterms:created>
  <dc:creator>Administrator</dc:creator>
  <cp:lastModifiedBy>WPS_1635302288</cp:lastModifiedBy>
  <dcterms:modified xsi:type="dcterms:W3CDTF">2026-03-06T00:32:09Z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2F7977E4E23C4A29A211A93228431B0D_12</vt:lpwstr>
  </property>
  <property fmtid="{D5CDD505-2E9C-101B-9397-08002B2CF9AE}" pid="4" name="KSOTemplateDocerSaveRecord">
    <vt:lpwstr>eyJoZGlkIjoiZDI2ZjFlMTdmNGRmMzUzNjljNTY3MjYyY2RhMGQ2NTEiLCJ1c2VySWQiOiIxMjg4NTM2NDk3In0=</vt:lpwstr>
  </property>
</Properties>
</file>